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93.05pt;height:.75pt;mso-position-horizontal-relative:char;mso-position-vertical-relative:line" coordorigin="0,0" coordsize="1861,15">
            <v:line style="position:absolute" from="8,7" to="1853,7" stroked="true" strokeweight=".706092pt" strokecolor="#b3aca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</w:pPr>
    </w:p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3913632</wp:posOffset>
            </wp:positionH>
            <wp:positionV relativeFrom="paragraph">
              <wp:posOffset>185760</wp:posOffset>
            </wp:positionV>
            <wp:extent cx="426719" cy="353568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"/>
        <w:ind w:left="902" w:right="170" w:firstLine="0"/>
        <w:jc w:val="center"/>
        <w:rPr>
          <w:i/>
          <w:sz w:val="13"/>
        </w:rPr>
      </w:pPr>
      <w:r>
        <w:rPr>
          <w:i/>
          <w:color w:val="46444B"/>
          <w:w w:val="105"/>
          <w:sz w:val="13"/>
        </w:rPr>
        <w:t>Liberté </w:t>
      </w:r>
      <w:r>
        <w:rPr>
          <w:color w:val="36343B"/>
          <w:w w:val="105"/>
          <w:sz w:val="13"/>
        </w:rPr>
        <w:t>•  </w:t>
      </w:r>
      <w:r>
        <w:rPr>
          <w:i/>
          <w:color w:val="46444B"/>
          <w:w w:val="105"/>
          <w:sz w:val="13"/>
        </w:rPr>
        <w:t>Égalité  </w:t>
      </w:r>
      <w:r>
        <w:rPr>
          <w:color w:val="36343B"/>
          <w:w w:val="105"/>
          <w:sz w:val="13"/>
        </w:rPr>
        <w:t>• </w:t>
      </w:r>
      <w:r>
        <w:rPr>
          <w:i/>
          <w:color w:val="46444B"/>
          <w:w w:val="105"/>
          <w:sz w:val="13"/>
        </w:rPr>
        <w:t>Fraternitl</w:t>
      </w:r>
    </w:p>
    <w:p>
      <w:pPr>
        <w:spacing w:before="73"/>
        <w:ind w:left="902" w:right="163" w:firstLine="0"/>
        <w:jc w:val="center"/>
        <w:rPr>
          <w:b/>
          <w:sz w:val="14"/>
        </w:rPr>
      </w:pPr>
      <w:r>
        <w:rPr/>
        <w:pict>
          <v:line style="position:absolute;mso-position-horizontal-relative:page;mso-position-vertical-relative:paragraph;z-index:-3736" from="253.016205pt,-.746811pt" to="263.136905pt,-.746811pt" stroked="true" strokeweight="1.41218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435593pt;margin-top:-58.559338pt;width:4.3pt;height:80.45pt;mso-position-horizontal-relative:page;mso-position-vertical-relative:paragraph;z-index:-3712" type="#_x0000_t202" filled="false" stroked="false">
            <v:textbox inset="0,0,0,0">
              <w:txbxContent>
                <w:p>
                  <w:pPr>
                    <w:spacing w:line="1609" w:lineRule="exact" w:before="0"/>
                    <w:ind w:left="0" w:right="0" w:firstLine="0"/>
                    <w:jc w:val="left"/>
                    <w:rPr>
                      <w:rFonts w:ascii="Arial" w:hAnsi="Arial"/>
                      <w:sz w:val="144"/>
                    </w:rPr>
                  </w:pPr>
                  <w:r>
                    <w:rPr>
                      <w:rFonts w:ascii="Arial" w:hAnsi="Arial"/>
                      <w:color w:val="1C2856"/>
                      <w:spacing w:val="-323"/>
                      <w:w w:val="81"/>
                      <w:sz w:val="14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color w:val="36343B"/>
          <w:w w:val="90"/>
          <w:sz w:val="14"/>
        </w:rPr>
        <w:t>RÉPUBLIQUE  FRANÇAISE</w:t>
      </w:r>
    </w:p>
    <w:p>
      <w:pPr>
        <w:spacing w:after="0"/>
        <w:jc w:val="center"/>
        <w:rPr>
          <w:sz w:val="14"/>
        </w:rPr>
        <w:sectPr>
          <w:type w:val="continuous"/>
          <w:pgSz w:w="11900" w:h="16840"/>
          <w:pgMar w:top="20" w:bottom="0" w:left="100" w:right="960"/>
        </w:sectPr>
      </w:pPr>
    </w:p>
    <w:p>
      <w:pPr>
        <w:spacing w:before="103"/>
        <w:ind w:left="738" w:right="0" w:firstLine="4"/>
        <w:jc w:val="left"/>
        <w:rPr>
          <w:rFonts w:ascii="Arial" w:hAnsi="Arial"/>
          <w:sz w:val="12"/>
        </w:rPr>
      </w:pPr>
      <w:r>
        <w:rPr>
          <w:rFonts w:ascii="Arial" w:hAnsi="Arial"/>
          <w:color w:val="36343B"/>
          <w:w w:val="105"/>
          <w:sz w:val="12"/>
        </w:rPr>
        <w:t>DIRECTION  GÉNÉRALE DES FINANCES PUBLIQUES</w:t>
      </w:r>
    </w:p>
    <w:p>
      <w:pPr>
        <w:spacing w:line="314" w:lineRule="auto" w:before="103"/>
        <w:ind w:left="738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36343B"/>
          <w:w w:val="105"/>
          <w:sz w:val="12"/>
        </w:rPr>
        <w:t>DIRECTION RÉGIONALE DES FINANCES PUBLIQUES </w:t>
      </w:r>
      <w:r>
        <w:rPr>
          <w:rFonts w:ascii="Arial" w:hAnsi="Arial"/>
          <w:color w:val="46444B"/>
          <w:w w:val="105"/>
          <w:sz w:val="12"/>
        </w:rPr>
        <w:t>D'ILE </w:t>
      </w:r>
      <w:r>
        <w:rPr>
          <w:rFonts w:ascii="Arial" w:hAnsi="Arial"/>
          <w:color w:val="36343B"/>
          <w:w w:val="105"/>
          <w:sz w:val="12"/>
        </w:rPr>
        <w:t>DE FRANCE ET </w:t>
      </w:r>
      <w:r>
        <w:rPr>
          <w:rFonts w:ascii="Arial" w:hAnsi="Arial"/>
          <w:color w:val="46444B"/>
          <w:w w:val="105"/>
          <w:sz w:val="12"/>
        </w:rPr>
        <w:t>DU </w:t>
      </w:r>
      <w:r>
        <w:rPr>
          <w:rFonts w:ascii="Arial" w:hAnsi="Arial"/>
          <w:color w:val="36343B"/>
          <w:w w:val="105"/>
          <w:sz w:val="12"/>
        </w:rPr>
        <w:t>DÉPARTEMENT  DE PARIS</w:t>
      </w:r>
    </w:p>
    <w:p>
      <w:pPr>
        <w:pStyle w:val="BodyText"/>
        <w:spacing w:before="10"/>
        <w:ind w:left="738"/>
      </w:pPr>
      <w:r>
        <w:rPr/>
        <w:br w:type="column"/>
      </w:r>
      <w:r>
        <w:rPr>
          <w:color w:val="46444B"/>
          <w:w w:val="105"/>
        </w:rPr>
        <w:t>Paris, </w:t>
      </w:r>
      <w:r>
        <w:rPr>
          <w:color w:val="36343B"/>
          <w:w w:val="105"/>
        </w:rPr>
        <w:t>le </w:t>
      </w:r>
      <w:r>
        <w:rPr>
          <w:color w:val="46444B"/>
          <w:w w:val="105"/>
        </w:rPr>
        <w:t>24 novembre 2017</w:t>
      </w:r>
    </w:p>
    <w:p>
      <w:pPr>
        <w:spacing w:after="0"/>
        <w:sectPr>
          <w:type w:val="continuous"/>
          <w:pgSz w:w="11900" w:h="16840"/>
          <w:pgMar w:top="20" w:bottom="0" w:left="100" w:right="960"/>
          <w:cols w:num="2" w:equalWidth="0">
            <w:col w:w="3949" w:space="1937"/>
            <w:col w:w="4954"/>
          </w:cols>
        </w:sectPr>
      </w:pPr>
    </w:p>
    <w:p>
      <w:pPr>
        <w:spacing w:before="148"/>
        <w:ind w:left="738" w:right="0" w:firstLine="0"/>
        <w:jc w:val="left"/>
        <w:rPr>
          <w:rFonts w:ascii="Arial"/>
          <w:b/>
          <w:sz w:val="16"/>
        </w:rPr>
      </w:pPr>
      <w:r>
        <w:rPr>
          <w:rFonts w:ascii="Arial"/>
          <w:color w:val="36343B"/>
          <w:w w:val="105"/>
          <w:sz w:val="12"/>
        </w:rPr>
        <w:t>POLE </w:t>
      </w:r>
      <w:r>
        <w:rPr>
          <w:rFonts w:ascii="Arial"/>
          <w:color w:val="46444B"/>
          <w:w w:val="105"/>
          <w:sz w:val="12"/>
        </w:rPr>
        <w:t>FISCAL </w:t>
      </w:r>
      <w:r>
        <w:rPr>
          <w:rFonts w:ascii="Arial"/>
          <w:color w:val="36343B"/>
          <w:w w:val="105"/>
          <w:sz w:val="12"/>
        </w:rPr>
        <w:t>PARISIEN </w:t>
      </w:r>
      <w:r>
        <w:rPr>
          <w:rFonts w:ascii="Arial"/>
          <w:b/>
          <w:color w:val="36343B"/>
          <w:w w:val="105"/>
          <w:sz w:val="16"/>
        </w:rPr>
        <w:t>1</w:t>
      </w:r>
    </w:p>
    <w:p>
      <w:pPr>
        <w:spacing w:before="95"/>
        <w:ind w:left="738" w:right="0" w:firstLine="0"/>
        <w:jc w:val="left"/>
        <w:rPr>
          <w:rFonts w:ascii="Arial"/>
          <w:sz w:val="12"/>
        </w:rPr>
      </w:pPr>
      <w:r>
        <w:rPr>
          <w:rFonts w:ascii="Arial"/>
          <w:color w:val="36343B"/>
          <w:w w:val="105"/>
          <w:sz w:val="12"/>
        </w:rPr>
        <w:t>DIVISION DES PARTICULIERS,</w:t>
      </w:r>
    </w:p>
    <w:p>
      <w:pPr>
        <w:spacing w:before="42"/>
        <w:ind w:left="738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36343B"/>
          <w:w w:val="105"/>
          <w:sz w:val="12"/>
        </w:rPr>
        <w:t>DU RECOUVREMENT FORCÉ ET DES AMENDES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736" w:right="0" w:firstLine="0"/>
        <w:jc w:val="left"/>
        <w:rPr>
          <w:rFonts w:ascii="Arial"/>
          <w:sz w:val="15"/>
        </w:rPr>
      </w:pPr>
      <w:r>
        <w:rPr>
          <w:rFonts w:ascii="Arial"/>
          <w:color w:val="46444B"/>
          <w:w w:val="105"/>
          <w:sz w:val="15"/>
        </w:rPr>
        <w:t>5, </w:t>
      </w:r>
      <w:r>
        <w:rPr>
          <w:rFonts w:ascii="Arial"/>
          <w:color w:val="36343B"/>
          <w:w w:val="105"/>
          <w:sz w:val="15"/>
        </w:rPr>
        <w:t>rue de Londres</w:t>
      </w:r>
    </w:p>
    <w:p>
      <w:pPr>
        <w:spacing w:before="7"/>
        <w:ind w:left="735" w:right="0" w:firstLine="0"/>
        <w:jc w:val="left"/>
        <w:rPr>
          <w:rFonts w:ascii="Arial"/>
          <w:sz w:val="15"/>
        </w:rPr>
      </w:pPr>
      <w:r>
        <w:rPr>
          <w:rFonts w:ascii="Arial"/>
          <w:color w:val="46444B"/>
          <w:w w:val="105"/>
          <w:sz w:val="15"/>
        </w:rPr>
        <w:t>75315 </w:t>
      </w:r>
      <w:r>
        <w:rPr>
          <w:rFonts w:ascii="Arial"/>
          <w:color w:val="36343B"/>
          <w:w w:val="105"/>
          <w:sz w:val="15"/>
        </w:rPr>
        <w:t>PARIS CEDEX 09</w:t>
      </w:r>
    </w:p>
    <w:p>
      <w:pPr>
        <w:pStyle w:val="BodyText"/>
        <w:spacing w:before="3"/>
        <w:rPr>
          <w:rFonts w:ascii="Arial"/>
          <w:sz w:val="21"/>
        </w:rPr>
      </w:pPr>
    </w:p>
    <w:p>
      <w:pPr>
        <w:spacing w:before="0"/>
        <w:ind w:left="735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color w:val="46444B"/>
          <w:w w:val="105"/>
          <w:sz w:val="15"/>
        </w:rPr>
        <w:t>Références </w:t>
      </w:r>
      <w:r>
        <w:rPr>
          <w:rFonts w:ascii="Arial" w:hAnsi="Arial"/>
          <w:color w:val="36343B"/>
          <w:w w:val="105"/>
          <w:sz w:val="15"/>
        </w:rPr>
        <w:t>du doss</w:t>
      </w:r>
      <w:r>
        <w:rPr>
          <w:rFonts w:ascii="Arial" w:hAnsi="Arial"/>
          <w:color w:val="59575D"/>
          <w:w w:val="105"/>
          <w:sz w:val="15"/>
        </w:rPr>
        <w:t>i</w:t>
      </w:r>
      <w:r>
        <w:rPr>
          <w:rFonts w:ascii="Arial" w:hAnsi="Arial"/>
          <w:color w:val="36343B"/>
          <w:w w:val="105"/>
          <w:sz w:val="15"/>
        </w:rPr>
        <w:t>er </w:t>
      </w:r>
      <w:r>
        <w:rPr>
          <w:rFonts w:ascii="Arial" w:hAnsi="Arial"/>
          <w:color w:val="59575D"/>
          <w:w w:val="105"/>
          <w:sz w:val="15"/>
        </w:rPr>
        <w:t>: </w:t>
      </w:r>
      <w:r>
        <w:rPr>
          <w:rFonts w:ascii="Arial" w:hAnsi="Arial"/>
          <w:color w:val="36343B"/>
          <w:w w:val="105"/>
          <w:sz w:val="15"/>
        </w:rPr>
        <w:t>BOLLING Emmanuel</w:t>
      </w:r>
    </w:p>
    <w:p>
      <w:pPr>
        <w:spacing w:before="3"/>
        <w:ind w:left="735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36343B"/>
          <w:sz w:val="15"/>
        </w:rPr>
        <w:t>SIP </w:t>
      </w:r>
      <w:r>
        <w:rPr>
          <w:rFonts w:ascii="Arial" w:hAnsi="Arial"/>
          <w:color w:val="46444B"/>
          <w:sz w:val="15"/>
        </w:rPr>
        <w:t>1</w:t>
      </w:r>
      <w:r>
        <w:rPr>
          <w:rFonts w:ascii="Arial" w:hAnsi="Arial"/>
          <w:color w:val="36343B"/>
          <w:sz w:val="15"/>
        </w:rPr>
        <w:t>Bème Gdes Carrières Nord -  ( </w:t>
      </w:r>
      <w:r>
        <w:rPr>
          <w:rFonts w:ascii="Arial" w:hAnsi="Arial"/>
          <w:b/>
          <w:color w:val="36343B"/>
          <w:sz w:val="15"/>
        </w:rPr>
        <w:t>n° </w:t>
      </w:r>
      <w:r>
        <w:rPr>
          <w:rFonts w:ascii="Arial" w:hAnsi="Arial"/>
          <w:b/>
          <w:color w:val="36343B"/>
          <w:sz w:val="16"/>
        </w:rPr>
        <w:t>130/2017 </w:t>
      </w:r>
      <w:r>
        <w:rPr>
          <w:rFonts w:ascii="Arial" w:hAnsi="Arial"/>
          <w:color w:val="36343B"/>
          <w:sz w:val="16"/>
        </w:rPr>
        <w:t>)</w:t>
      </w:r>
    </w:p>
    <w:p>
      <w:pPr>
        <w:spacing w:line="162" w:lineRule="exact" w:before="68"/>
        <w:ind w:left="733" w:right="0" w:firstLine="0"/>
        <w:jc w:val="left"/>
        <w:rPr>
          <w:rFonts w:ascii="Arial"/>
          <w:sz w:val="15"/>
        </w:rPr>
      </w:pPr>
      <w:r>
        <w:rPr>
          <w:rFonts w:ascii="Arial"/>
          <w:color w:val="36343B"/>
          <w:w w:val="105"/>
          <w:sz w:val="15"/>
        </w:rPr>
        <w:t>Affaire suivie par Philippe CUZIOL</w:t>
      </w:r>
    </w:p>
    <w:p>
      <w:pPr>
        <w:spacing w:line="197" w:lineRule="exact" w:before="0"/>
        <w:ind w:left="746" w:right="0" w:firstLine="0"/>
        <w:jc w:val="left"/>
        <w:rPr>
          <w:rFonts w:ascii="Arial"/>
          <w:sz w:val="15"/>
        </w:rPr>
      </w:pPr>
      <w:r>
        <w:rPr>
          <w:rFonts w:ascii="Arial"/>
          <w:b/>
          <w:color w:val="36343B"/>
          <w:w w:val="105"/>
          <w:sz w:val="16"/>
        </w:rPr>
        <w:t>W </w:t>
      </w:r>
      <w:r>
        <w:rPr>
          <w:rFonts w:ascii="Arial"/>
          <w:color w:val="69696E"/>
          <w:w w:val="105"/>
          <w:sz w:val="16"/>
        </w:rPr>
        <w:t>: </w:t>
      </w:r>
      <w:r>
        <w:rPr>
          <w:rFonts w:ascii="Arial"/>
          <w:color w:val="36343B"/>
          <w:w w:val="105"/>
          <w:sz w:val="15"/>
        </w:rPr>
        <w:t>01 56 </w:t>
      </w:r>
      <w:r>
        <w:rPr>
          <w:rFonts w:ascii="Arial"/>
          <w:color w:val="46444B"/>
          <w:w w:val="105"/>
          <w:sz w:val="15"/>
        </w:rPr>
        <w:t>35 </w:t>
      </w:r>
      <w:r>
        <w:rPr>
          <w:rFonts w:ascii="Arial"/>
          <w:color w:val="36343B"/>
          <w:w w:val="105"/>
          <w:sz w:val="15"/>
        </w:rPr>
        <w:t>95 05 </w:t>
      </w:r>
      <w:r>
        <w:rPr>
          <w:rFonts w:ascii="Arial"/>
          <w:color w:val="46444B"/>
          <w:w w:val="105"/>
          <w:sz w:val="15"/>
        </w:rPr>
        <w:t>- </w:t>
      </w:r>
      <w:r>
        <w:rPr>
          <w:rFonts w:ascii="Arial"/>
          <w:color w:val="808083"/>
          <w:w w:val="105"/>
          <w:sz w:val="18"/>
        </w:rPr>
        <w:t>e, </w:t>
      </w:r>
      <w:r>
        <w:rPr>
          <w:rFonts w:ascii="Arial"/>
          <w:color w:val="69696E"/>
          <w:w w:val="105"/>
          <w:sz w:val="18"/>
        </w:rPr>
        <w:t>: </w:t>
      </w:r>
      <w:r>
        <w:rPr>
          <w:rFonts w:ascii="Arial"/>
          <w:color w:val="36343B"/>
          <w:w w:val="105"/>
          <w:sz w:val="15"/>
        </w:rPr>
        <w:t>01 56 </w:t>
      </w:r>
      <w:r>
        <w:rPr>
          <w:rFonts w:ascii="Arial"/>
          <w:color w:val="46444B"/>
          <w:w w:val="105"/>
          <w:sz w:val="15"/>
        </w:rPr>
        <w:t>35 93</w:t>
      </w:r>
      <w:r>
        <w:rPr>
          <w:rFonts w:ascii="Arial"/>
          <w:color w:val="69696E"/>
          <w:w w:val="105"/>
          <w:sz w:val="15"/>
        </w:rPr>
        <w:t>.</w:t>
      </w:r>
      <w:r>
        <w:rPr>
          <w:rFonts w:ascii="Arial"/>
          <w:color w:val="46444B"/>
          <w:w w:val="105"/>
          <w:sz w:val="15"/>
        </w:rPr>
        <w:t>59</w:t>
      </w:r>
    </w:p>
    <w:p>
      <w:pPr>
        <w:spacing w:before="6"/>
        <w:ind w:left="950" w:right="0" w:firstLine="0"/>
        <w:jc w:val="left"/>
        <w:rPr>
          <w:rFonts w:ascii="Arial"/>
          <w:sz w:val="15"/>
        </w:rPr>
      </w:pPr>
      <w:r>
        <w:rPr>
          <w:rFonts w:ascii="Arial"/>
          <w:color w:val="69696E"/>
          <w:sz w:val="15"/>
        </w:rPr>
        <w:t>: </w:t>
      </w:r>
      <w:hyperlink r:id="rId6">
        <w:r>
          <w:rPr>
            <w:rFonts w:ascii="Arial"/>
            <w:color w:val="3F428C"/>
            <w:spacing w:val="-1"/>
            <w:w w:val="110"/>
            <w:sz w:val="15"/>
            <w:u w:val="single" w:color="000000"/>
          </w:rPr>
          <w:t>drfip7</w:t>
        </w:r>
        <w:r>
          <w:rPr>
            <w:rFonts w:ascii="Arial"/>
            <w:color w:val="3F428C"/>
            <w:spacing w:val="-29"/>
            <w:w w:val="110"/>
            <w:sz w:val="15"/>
            <w:u w:val="single" w:color="000000"/>
          </w:rPr>
          <w:t>5</w:t>
        </w:r>
        <w:r>
          <w:rPr>
            <w:rFonts w:ascii="Arial"/>
            <w:color w:val="727597"/>
            <w:w w:val="110"/>
            <w:sz w:val="15"/>
            <w:u w:val="single" w:color="000000"/>
          </w:rPr>
          <w:t>.</w:t>
        </w:r>
        <w:r>
          <w:rPr>
            <w:rFonts w:ascii="Arial"/>
            <w:color w:val="3F428C"/>
            <w:spacing w:val="-1"/>
            <w:w w:val="110"/>
            <w:sz w:val="15"/>
            <w:u w:val="single" w:color="000000"/>
          </w:rPr>
          <w:t>qestionfiscale1@dgf</w:t>
        </w:r>
        <w:r>
          <w:rPr>
            <w:rFonts w:ascii="Arial"/>
            <w:color w:val="3F428C"/>
            <w:spacing w:val="-8"/>
            <w:w w:val="110"/>
            <w:sz w:val="15"/>
            <w:u w:val="single" w:color="000000"/>
          </w:rPr>
          <w:t>i</w:t>
        </w:r>
        <w:r>
          <w:rPr>
            <w:rFonts w:ascii="Arial"/>
            <w:color w:val="3F428C"/>
            <w:spacing w:val="-98"/>
            <w:w w:val="110"/>
            <w:sz w:val="15"/>
            <w:u w:val="single" w:color="000000"/>
          </w:rPr>
          <w:t>p</w:t>
        </w:r>
        <w:r>
          <w:rPr>
            <w:rFonts w:ascii="Arial"/>
            <w:color w:val="727597"/>
            <w:spacing w:val="-1"/>
            <w:w w:val="110"/>
            <w:sz w:val="15"/>
            <w:u w:val="single" w:color="000000"/>
          </w:rPr>
          <w:t>.</w:t>
        </w:r>
        <w:r>
          <w:rPr>
            <w:rFonts w:ascii="Arial"/>
            <w:color w:val="3F428C"/>
            <w:spacing w:val="-1"/>
            <w:w w:val="110"/>
            <w:sz w:val="15"/>
            <w:u w:val="single" w:color="000000"/>
          </w:rPr>
          <w:t>finance</w:t>
        </w:r>
        <w:r>
          <w:rPr>
            <w:rFonts w:ascii="Arial"/>
            <w:color w:val="3F428C"/>
            <w:spacing w:val="-29"/>
            <w:w w:val="110"/>
            <w:sz w:val="15"/>
            <w:u w:val="single" w:color="000000"/>
          </w:rPr>
          <w:t>s</w:t>
        </w:r>
        <w:r>
          <w:rPr>
            <w:rFonts w:ascii="Arial"/>
            <w:color w:val="62679A"/>
            <w:spacing w:val="-4"/>
            <w:w w:val="107"/>
            <w:sz w:val="15"/>
            <w:u w:val="single" w:color="000000"/>
          </w:rPr>
          <w:t>.</w:t>
        </w:r>
        <w:r>
          <w:rPr>
            <w:rFonts w:ascii="Arial"/>
            <w:color w:val="3F428C"/>
            <w:spacing w:val="-1"/>
            <w:w w:val="110"/>
            <w:sz w:val="15"/>
            <w:u w:val="single" w:color="000000"/>
          </w:rPr>
          <w:t>qou</w:t>
        </w:r>
        <w:r>
          <w:rPr>
            <w:rFonts w:ascii="Arial"/>
            <w:color w:val="3F428C"/>
            <w:spacing w:val="-18"/>
            <w:w w:val="110"/>
            <w:sz w:val="15"/>
            <w:u w:val="single" w:color="000000"/>
          </w:rPr>
          <w:t>v</w:t>
        </w:r>
        <w:r>
          <w:rPr>
            <w:rFonts w:ascii="Arial"/>
            <w:color w:val="46444B"/>
            <w:spacing w:val="1"/>
            <w:w w:val="103"/>
            <w:sz w:val="15"/>
            <w:u w:val="single" w:color="000000"/>
          </w:rPr>
          <w:t>.</w:t>
        </w:r>
        <w:r>
          <w:rPr>
            <w:rFonts w:ascii="Arial"/>
            <w:color w:val="3F428C"/>
            <w:spacing w:val="-1"/>
            <w:w w:val="105"/>
            <w:sz w:val="15"/>
            <w:u w:val="single" w:color="000000"/>
          </w:rPr>
          <w:t>fr</w:t>
        </w:r>
      </w:hyperlink>
    </w:p>
    <w:p>
      <w:pPr>
        <w:pStyle w:val="BodyText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"/>
        <w:ind w:left="733"/>
      </w:pPr>
      <w:r>
        <w:rPr>
          <w:color w:val="46444B"/>
          <w:w w:val="105"/>
        </w:rPr>
        <w:t>Monsieur Emmanuel </w:t>
      </w:r>
      <w:r>
        <w:rPr>
          <w:color w:val="36343B"/>
          <w:w w:val="105"/>
        </w:rPr>
        <w:t>BOLLING</w:t>
      </w:r>
    </w:p>
    <w:p>
      <w:pPr>
        <w:pStyle w:val="BodyText"/>
        <w:spacing w:line="264" w:lineRule="auto" w:before="17"/>
        <w:ind w:left="737" w:right="462" w:hanging="3"/>
      </w:pPr>
      <w:r>
        <w:rPr>
          <w:color w:val="46444B"/>
          <w:w w:val="105"/>
        </w:rPr>
        <w:t>chez Monsieur et Madame PRODAULT 175, Chemin </w:t>
      </w:r>
      <w:r>
        <w:rPr>
          <w:color w:val="36343B"/>
          <w:w w:val="105"/>
        </w:rPr>
        <w:t>de </w:t>
      </w:r>
      <w:r>
        <w:rPr>
          <w:color w:val="46444B"/>
          <w:w w:val="105"/>
        </w:rPr>
        <w:t>Sauve</w:t>
      </w:r>
    </w:p>
    <w:p>
      <w:pPr>
        <w:pStyle w:val="BodyText"/>
        <w:spacing w:line="230" w:lineRule="exact"/>
        <w:ind w:left="733"/>
      </w:pPr>
      <w:r>
        <w:rPr>
          <w:color w:val="46444B"/>
          <w:w w:val="105"/>
        </w:rPr>
        <w:t>30350 LEZAN</w:t>
      </w:r>
    </w:p>
    <w:p>
      <w:pPr>
        <w:spacing w:after="0" w:line="230" w:lineRule="exact"/>
        <w:sectPr>
          <w:type w:val="continuous"/>
          <w:pgSz w:w="11900" w:h="16840"/>
          <w:pgMar w:top="20" w:bottom="0" w:left="100" w:right="960"/>
          <w:cols w:num="2" w:equalWidth="0">
            <w:col w:w="4241" w:space="1649"/>
            <w:col w:w="495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501" w:lineRule="auto" w:before="91"/>
        <w:ind w:left="3012" w:right="3852" w:firstLine="1"/>
      </w:pPr>
      <w:r>
        <w:rPr>
          <w:color w:val="46444B"/>
          <w:w w:val="105"/>
        </w:rPr>
        <w:t>Objet </w:t>
      </w:r>
      <w:r>
        <w:rPr>
          <w:color w:val="59575D"/>
          <w:w w:val="105"/>
        </w:rPr>
        <w:t>: </w:t>
      </w:r>
      <w:r>
        <w:rPr>
          <w:color w:val="46444B"/>
          <w:w w:val="105"/>
        </w:rPr>
        <w:t>Opposition à avis à tiers </w:t>
      </w:r>
      <w:r>
        <w:rPr>
          <w:color w:val="36343B"/>
          <w:w w:val="105"/>
        </w:rPr>
        <w:t>détenteur </w:t>
      </w:r>
      <w:r>
        <w:rPr>
          <w:color w:val="46444B"/>
          <w:w w:val="105"/>
          <w:u w:val="single" w:color="000000"/>
        </w:rPr>
        <w:t>Lettre </w:t>
      </w:r>
      <w:r>
        <w:rPr>
          <w:color w:val="36343B"/>
          <w:w w:val="105"/>
          <w:u w:val="single" w:color="000000"/>
        </w:rPr>
        <w:t>recommandée  </w:t>
      </w:r>
      <w:r>
        <w:rPr>
          <w:color w:val="46444B"/>
          <w:w w:val="105"/>
          <w:u w:val="single" w:color="000000"/>
        </w:rPr>
        <w:t>avec AR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3017"/>
        <w:jc w:val="both"/>
      </w:pPr>
      <w:r>
        <w:rPr>
          <w:color w:val="46444B"/>
          <w:w w:val="105"/>
        </w:rPr>
        <w:t>Monsieur,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88" w:lineRule="auto"/>
        <w:ind w:left="3006" w:right="99" w:firstLine="6"/>
        <w:jc w:val="both"/>
      </w:pPr>
      <w:r>
        <w:rPr>
          <w:color w:val="46444B"/>
          <w:w w:val="105"/>
        </w:rPr>
        <w:t>Par </w:t>
      </w:r>
      <w:r>
        <w:rPr>
          <w:color w:val="36343B"/>
          <w:w w:val="105"/>
        </w:rPr>
        <w:t>l</w:t>
      </w:r>
      <w:r>
        <w:rPr>
          <w:color w:val="59575D"/>
          <w:w w:val="105"/>
        </w:rPr>
        <w:t>ettre </w:t>
      </w:r>
      <w:r>
        <w:rPr>
          <w:color w:val="46444B"/>
          <w:w w:val="105"/>
        </w:rPr>
        <w:t>du </w:t>
      </w:r>
      <w:r>
        <w:rPr>
          <w:color w:val="59575D"/>
          <w:w w:val="105"/>
        </w:rPr>
        <w:t>2 </w:t>
      </w:r>
      <w:r>
        <w:rPr>
          <w:color w:val="46444B"/>
          <w:w w:val="105"/>
        </w:rPr>
        <w:t>novembre </w:t>
      </w:r>
      <w:r>
        <w:rPr>
          <w:color w:val="59575D"/>
          <w:w w:val="105"/>
        </w:rPr>
        <w:t>2017 </w:t>
      </w:r>
      <w:r>
        <w:rPr>
          <w:color w:val="46444B"/>
          <w:w w:val="105"/>
        </w:rPr>
        <w:t>qui m'a </w:t>
      </w:r>
      <w:r>
        <w:rPr>
          <w:color w:val="59575D"/>
          <w:w w:val="105"/>
        </w:rPr>
        <w:t>été </w:t>
      </w:r>
      <w:r>
        <w:rPr>
          <w:color w:val="46444B"/>
          <w:w w:val="105"/>
        </w:rPr>
        <w:t>transmise pour attribution, </w:t>
      </w:r>
      <w:r>
        <w:rPr>
          <w:color w:val="59575D"/>
          <w:w w:val="105"/>
        </w:rPr>
        <w:t>vo</w:t>
      </w:r>
      <w:r>
        <w:rPr>
          <w:color w:val="36343B"/>
          <w:w w:val="105"/>
        </w:rPr>
        <w:t>us </w:t>
      </w:r>
      <w:r>
        <w:rPr>
          <w:color w:val="46444B"/>
          <w:w w:val="105"/>
        </w:rPr>
        <w:t>avez formé opposition à un avis à tiers </w:t>
      </w:r>
      <w:r>
        <w:rPr>
          <w:color w:val="36343B"/>
          <w:w w:val="105"/>
        </w:rPr>
        <w:t>détenteur </w:t>
      </w:r>
      <w:r>
        <w:rPr>
          <w:color w:val="59575D"/>
          <w:w w:val="105"/>
        </w:rPr>
        <w:t>, </w:t>
      </w:r>
      <w:r>
        <w:rPr>
          <w:color w:val="36343B"/>
          <w:w w:val="105"/>
        </w:rPr>
        <w:t>délivré le </w:t>
      </w:r>
      <w:r>
        <w:rPr>
          <w:color w:val="46444B"/>
          <w:w w:val="105"/>
        </w:rPr>
        <w:t>6 octobre précédent, à </w:t>
      </w:r>
      <w:r>
        <w:rPr>
          <w:color w:val="36343B"/>
          <w:w w:val="105"/>
        </w:rPr>
        <w:t>la requête </w:t>
      </w:r>
      <w:r>
        <w:rPr>
          <w:color w:val="46444B"/>
          <w:w w:val="105"/>
        </w:rPr>
        <w:t>de la </w:t>
      </w:r>
      <w:r>
        <w:rPr>
          <w:color w:val="36343B"/>
          <w:w w:val="105"/>
        </w:rPr>
        <w:t>responsable du </w:t>
      </w:r>
      <w:r>
        <w:rPr>
          <w:color w:val="46444B"/>
          <w:w w:val="105"/>
        </w:rPr>
        <w:t>Service </w:t>
      </w:r>
      <w:r>
        <w:rPr>
          <w:color w:val="36343B"/>
          <w:w w:val="105"/>
        </w:rPr>
        <w:t>des </w:t>
      </w:r>
      <w:r>
        <w:rPr>
          <w:color w:val="46444B"/>
          <w:w w:val="105"/>
        </w:rPr>
        <w:t>Impôts </w:t>
      </w:r>
      <w:r>
        <w:rPr>
          <w:color w:val="36343B"/>
          <w:w w:val="105"/>
        </w:rPr>
        <w:t>des </w:t>
      </w:r>
      <w:r>
        <w:rPr>
          <w:color w:val="46444B"/>
          <w:w w:val="105"/>
        </w:rPr>
        <w:t>Particuliers </w:t>
      </w:r>
      <w:r>
        <w:rPr>
          <w:color w:val="36343B"/>
          <w:w w:val="105"/>
        </w:rPr>
        <w:t>du </w:t>
      </w:r>
      <w:r>
        <w:rPr>
          <w:color w:val="46444B"/>
          <w:w w:val="105"/>
        </w:rPr>
        <w:t>l </w:t>
      </w:r>
      <w:r>
        <w:rPr>
          <w:color w:val="36343B"/>
          <w:w w:val="105"/>
        </w:rPr>
        <w:t>8ème </w:t>
      </w:r>
      <w:r>
        <w:rPr>
          <w:color w:val="46444B"/>
          <w:w w:val="105"/>
        </w:rPr>
        <w:t>arrondissement Grandes Carrières Nord, </w:t>
      </w:r>
      <w:r>
        <w:rPr>
          <w:color w:val="36343B"/>
          <w:w w:val="105"/>
        </w:rPr>
        <w:t>pour </w:t>
      </w:r>
      <w:r>
        <w:rPr>
          <w:color w:val="46444B"/>
          <w:w w:val="105"/>
        </w:rPr>
        <w:t>avoir </w:t>
      </w:r>
      <w:r>
        <w:rPr>
          <w:color w:val="36343B"/>
          <w:w w:val="105"/>
        </w:rPr>
        <w:t>paiement du </w:t>
      </w:r>
      <w:r>
        <w:rPr>
          <w:color w:val="46444B"/>
          <w:w w:val="105"/>
        </w:rPr>
        <w:t>solde </w:t>
      </w:r>
      <w:r>
        <w:rPr>
          <w:color w:val="36343B"/>
          <w:w w:val="105"/>
        </w:rPr>
        <w:t>d'impôts </w:t>
      </w:r>
      <w:r>
        <w:rPr>
          <w:color w:val="46444B"/>
          <w:w w:val="105"/>
        </w:rPr>
        <w:t>sur </w:t>
      </w:r>
      <w:r>
        <w:rPr>
          <w:color w:val="36343B"/>
          <w:w w:val="105"/>
        </w:rPr>
        <w:t>les </w:t>
      </w:r>
      <w:r>
        <w:rPr>
          <w:color w:val="46444B"/>
          <w:w w:val="105"/>
        </w:rPr>
        <w:t>revenus et contributions sociales  1993, 1994 et 1995</w:t>
      </w:r>
      <w:r>
        <w:rPr>
          <w:color w:val="69696E"/>
          <w:w w:val="105"/>
        </w:rPr>
        <w:t>,  </w:t>
      </w:r>
      <w:r>
        <w:rPr>
          <w:color w:val="46444B"/>
          <w:w w:val="105"/>
        </w:rPr>
        <w:t>respectivement mis en </w:t>
      </w:r>
      <w:r>
        <w:rPr>
          <w:color w:val="36343B"/>
          <w:w w:val="105"/>
        </w:rPr>
        <w:t>recouvrement  les </w:t>
      </w:r>
      <w:r>
        <w:rPr>
          <w:color w:val="46444B"/>
          <w:w w:val="105"/>
        </w:rPr>
        <w:t>30 avril et 31 </w:t>
      </w:r>
      <w:r>
        <w:rPr>
          <w:color w:val="36343B"/>
          <w:w w:val="105"/>
        </w:rPr>
        <w:t>juillet</w:t>
      </w:r>
    </w:p>
    <w:p>
      <w:pPr>
        <w:pStyle w:val="BodyText"/>
        <w:spacing w:before="5"/>
        <w:ind w:left="3011"/>
        <w:jc w:val="both"/>
      </w:pPr>
      <w:r>
        <w:rPr>
          <w:color w:val="46444B"/>
          <w:w w:val="105"/>
        </w:rPr>
        <w:t>1999.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92" w:lineRule="auto"/>
        <w:ind w:left="3010" w:right="113" w:hanging="5"/>
        <w:jc w:val="both"/>
      </w:pPr>
      <w:r>
        <w:rPr>
          <w:color w:val="46444B"/>
          <w:w w:val="105"/>
        </w:rPr>
        <w:t>Aux </w:t>
      </w:r>
      <w:r>
        <w:rPr>
          <w:color w:val="36343B"/>
          <w:w w:val="105"/>
        </w:rPr>
        <w:t>termes de </w:t>
      </w:r>
      <w:r>
        <w:rPr>
          <w:color w:val="46444B"/>
          <w:w w:val="105"/>
        </w:rPr>
        <w:t>votre oppositio n</w:t>
      </w:r>
      <w:r>
        <w:rPr>
          <w:color w:val="69696E"/>
          <w:w w:val="105"/>
        </w:rPr>
        <w:t>, </w:t>
      </w:r>
      <w:r>
        <w:rPr>
          <w:color w:val="46444B"/>
          <w:w w:val="105"/>
        </w:rPr>
        <w:t>vous faites </w:t>
      </w:r>
      <w:r>
        <w:rPr>
          <w:color w:val="36343B"/>
          <w:w w:val="105"/>
        </w:rPr>
        <w:t>notamment </w:t>
      </w:r>
      <w:r>
        <w:rPr>
          <w:color w:val="46444B"/>
          <w:w w:val="105"/>
        </w:rPr>
        <w:t>valoir </w:t>
      </w:r>
      <w:r>
        <w:rPr>
          <w:color w:val="36343B"/>
          <w:w w:val="105"/>
        </w:rPr>
        <w:t>que l</w:t>
      </w:r>
      <w:r>
        <w:rPr>
          <w:color w:val="59575D"/>
          <w:w w:val="105"/>
        </w:rPr>
        <w:t>'acte </w:t>
      </w:r>
      <w:r>
        <w:rPr>
          <w:color w:val="46444B"/>
          <w:w w:val="105"/>
        </w:rPr>
        <w:t>de </w:t>
      </w:r>
      <w:r>
        <w:rPr>
          <w:color w:val="36343B"/>
          <w:w w:val="105"/>
        </w:rPr>
        <w:t>poursuite litigieux  </w:t>
      </w:r>
      <w:r>
        <w:rPr>
          <w:color w:val="46444B"/>
          <w:w w:val="105"/>
        </w:rPr>
        <w:t>ne vous aurait </w:t>
      </w:r>
      <w:r>
        <w:rPr>
          <w:color w:val="36343B"/>
          <w:w w:val="105"/>
        </w:rPr>
        <w:t>pa</w:t>
      </w:r>
      <w:r>
        <w:rPr>
          <w:color w:val="59575D"/>
          <w:w w:val="105"/>
        </w:rPr>
        <w:t>s </w:t>
      </w:r>
      <w:r>
        <w:rPr>
          <w:color w:val="46444B"/>
          <w:w w:val="105"/>
        </w:rPr>
        <w:t>été </w:t>
      </w:r>
      <w:r>
        <w:rPr>
          <w:color w:val="36343B"/>
          <w:w w:val="105"/>
        </w:rPr>
        <w:t>dénoncé.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90" w:lineRule="auto"/>
        <w:ind w:left="3004" w:right="101" w:hanging="2"/>
        <w:jc w:val="both"/>
      </w:pPr>
      <w:r>
        <w:rPr>
          <w:color w:val="36343B"/>
          <w:w w:val="105"/>
        </w:rPr>
        <w:t>De l'instruction </w:t>
      </w:r>
      <w:r>
        <w:rPr>
          <w:color w:val="46444B"/>
          <w:w w:val="105"/>
        </w:rPr>
        <w:t>du dossier, </w:t>
      </w:r>
      <w:r>
        <w:rPr>
          <w:color w:val="36343B"/>
          <w:w w:val="105"/>
        </w:rPr>
        <w:t>il </w:t>
      </w:r>
      <w:r>
        <w:rPr>
          <w:color w:val="46444B"/>
          <w:w w:val="105"/>
        </w:rPr>
        <w:t>ressort </w:t>
      </w:r>
      <w:r>
        <w:rPr>
          <w:color w:val="36343B"/>
          <w:w w:val="105"/>
        </w:rPr>
        <w:t>que le </w:t>
      </w:r>
      <w:r>
        <w:rPr>
          <w:color w:val="46444B"/>
          <w:w w:val="105"/>
        </w:rPr>
        <w:t>volet </w:t>
      </w:r>
      <w:r>
        <w:rPr>
          <w:color w:val="36343B"/>
          <w:w w:val="105"/>
        </w:rPr>
        <w:t>dénonciation de l'avis </w:t>
      </w:r>
      <w:r>
        <w:rPr>
          <w:color w:val="46444B"/>
          <w:w w:val="105"/>
        </w:rPr>
        <w:t>à </w:t>
      </w:r>
      <w:r>
        <w:rPr>
          <w:color w:val="36343B"/>
          <w:w w:val="105"/>
        </w:rPr>
        <w:t>tiers détenteur délivré le </w:t>
      </w:r>
      <w:r>
        <w:rPr>
          <w:color w:val="46444B"/>
          <w:w w:val="105"/>
        </w:rPr>
        <w:t>6 octobre 2017 auprès </w:t>
      </w:r>
      <w:r>
        <w:rPr>
          <w:color w:val="36343B"/>
          <w:w w:val="105"/>
        </w:rPr>
        <w:t>de la </w:t>
      </w:r>
      <w:r>
        <w:rPr>
          <w:color w:val="46444B"/>
          <w:w w:val="105"/>
        </w:rPr>
        <w:t>Société Générale vous a été adressé</w:t>
      </w:r>
      <w:r>
        <w:rPr>
          <w:color w:val="69696E"/>
          <w:w w:val="105"/>
        </w:rPr>
        <w:t>, </w:t>
      </w:r>
      <w:r>
        <w:rPr>
          <w:color w:val="46444B"/>
          <w:w w:val="105"/>
        </w:rPr>
        <w:t>sous </w:t>
      </w:r>
      <w:r>
        <w:rPr>
          <w:color w:val="36343B"/>
          <w:w w:val="105"/>
        </w:rPr>
        <w:t>pli </w:t>
      </w:r>
      <w:r>
        <w:rPr>
          <w:color w:val="46444B"/>
          <w:w w:val="105"/>
        </w:rPr>
        <w:t>recommandé avec accusé </w:t>
      </w:r>
      <w:r>
        <w:rPr>
          <w:color w:val="36343B"/>
          <w:w w:val="105"/>
        </w:rPr>
        <w:t>de </w:t>
      </w:r>
      <w:r>
        <w:rPr>
          <w:color w:val="46444B"/>
          <w:w w:val="105"/>
        </w:rPr>
        <w:t>réception, </w:t>
      </w:r>
      <w:r>
        <w:rPr>
          <w:color w:val="36343B"/>
          <w:w w:val="105"/>
        </w:rPr>
        <w:t>62 </w:t>
      </w:r>
      <w:r>
        <w:rPr>
          <w:color w:val="46444B"/>
          <w:w w:val="105"/>
        </w:rPr>
        <w:t>Impasse </w:t>
      </w:r>
      <w:r>
        <w:rPr>
          <w:color w:val="36343B"/>
          <w:w w:val="105"/>
        </w:rPr>
        <w:t>de </w:t>
      </w:r>
      <w:r>
        <w:rPr>
          <w:color w:val="46444B"/>
          <w:w w:val="105"/>
        </w:rPr>
        <w:t>Combe Crose 30140 BOISSET ET GAUJAC.</w:t>
      </w:r>
    </w:p>
    <w:p>
      <w:pPr>
        <w:pStyle w:val="BodyText"/>
        <w:spacing w:before="10"/>
      </w:pPr>
    </w:p>
    <w:p>
      <w:pPr>
        <w:pStyle w:val="BodyText"/>
        <w:spacing w:line="288" w:lineRule="auto" w:before="1"/>
        <w:ind w:left="3004" w:right="120" w:hanging="1"/>
        <w:jc w:val="both"/>
      </w:pPr>
      <w:r>
        <w:rPr>
          <w:color w:val="46444B"/>
          <w:w w:val="105"/>
        </w:rPr>
        <w:t>Or</w:t>
      </w:r>
      <w:r>
        <w:rPr>
          <w:color w:val="69696E"/>
          <w:w w:val="105"/>
        </w:rPr>
        <w:t>, </w:t>
      </w:r>
      <w:r>
        <w:rPr>
          <w:color w:val="46444B"/>
          <w:w w:val="105"/>
        </w:rPr>
        <w:t>contre toute attente, ce courrier a été  </w:t>
      </w:r>
      <w:r>
        <w:rPr>
          <w:color w:val="36343B"/>
          <w:w w:val="105"/>
        </w:rPr>
        <w:t>retourné  </w:t>
      </w:r>
      <w:r>
        <w:rPr>
          <w:color w:val="46444B"/>
          <w:w w:val="105"/>
        </w:rPr>
        <w:t>au Service </w:t>
      </w:r>
      <w:r>
        <w:rPr>
          <w:color w:val="36343B"/>
          <w:w w:val="105"/>
        </w:rPr>
        <w:t>des Impôts des </w:t>
      </w:r>
      <w:r>
        <w:rPr>
          <w:color w:val="46444B"/>
          <w:w w:val="105"/>
        </w:rPr>
        <w:t>Particuliers  </w:t>
      </w:r>
      <w:r>
        <w:rPr>
          <w:color w:val="36343B"/>
          <w:w w:val="105"/>
        </w:rPr>
        <w:t>du   </w:t>
      </w:r>
      <w:r>
        <w:rPr>
          <w:color w:val="46444B"/>
          <w:w w:val="105"/>
        </w:rPr>
        <w:t>l 8ème   arrondissement   Grandes   Carrières   Nord</w:t>
      </w:r>
      <w:r>
        <w:rPr>
          <w:color w:val="69696E"/>
          <w:w w:val="105"/>
        </w:rPr>
        <w:t>,   </w:t>
      </w:r>
      <w:r>
        <w:rPr>
          <w:color w:val="36343B"/>
          <w:w w:val="105"/>
        </w:rPr>
        <w:t>revêtu   de   la   </w:t>
      </w:r>
      <w:r>
        <w:rPr>
          <w:color w:val="46444B"/>
          <w:w w:val="105"/>
        </w:rPr>
        <w:t>mention</w:t>
      </w:r>
      <w:r>
        <w:rPr>
          <w:color w:val="46444B"/>
          <w:spacing w:val="25"/>
          <w:w w:val="105"/>
        </w:rPr>
        <w:t> </w:t>
      </w:r>
      <w:r>
        <w:rPr>
          <w:color w:val="46444B"/>
          <w:w w:val="105"/>
        </w:rPr>
        <w:t>postale</w:t>
      </w:r>
    </w:p>
    <w:p>
      <w:pPr>
        <w:spacing w:line="236" w:lineRule="exact" w:before="0"/>
        <w:ind w:left="3005" w:right="0" w:firstLine="0"/>
        <w:jc w:val="both"/>
        <w:rPr>
          <w:i/>
          <w:sz w:val="22"/>
        </w:rPr>
      </w:pPr>
      <w:r>
        <w:rPr>
          <w:color w:val="59575D"/>
          <w:sz w:val="20"/>
        </w:rPr>
        <w:t>« </w:t>
      </w:r>
      <w:r>
        <w:rPr>
          <w:i/>
          <w:color w:val="46444B"/>
          <w:sz w:val="22"/>
        </w:rPr>
        <w:t>Destinataire in</w:t>
      </w:r>
      <w:r>
        <w:rPr>
          <w:i/>
          <w:color w:val="69696E"/>
          <w:sz w:val="22"/>
        </w:rPr>
        <w:t>co</w:t>
      </w:r>
      <w:r>
        <w:rPr>
          <w:i/>
          <w:color w:val="46444B"/>
          <w:sz w:val="22"/>
        </w:rPr>
        <w:t>nnu </w:t>
      </w:r>
      <w:r>
        <w:rPr>
          <w:rFonts w:ascii="Arial" w:hAnsi="Arial"/>
          <w:i/>
          <w:color w:val="46444B"/>
          <w:sz w:val="20"/>
        </w:rPr>
        <w:t>à </w:t>
      </w:r>
      <w:r>
        <w:rPr>
          <w:i/>
          <w:color w:val="36343B"/>
          <w:sz w:val="22"/>
        </w:rPr>
        <w:t>l'adr</w:t>
      </w:r>
      <w:r>
        <w:rPr>
          <w:i/>
          <w:color w:val="59575D"/>
          <w:sz w:val="22"/>
        </w:rPr>
        <w:t>esse ».</w:t>
      </w:r>
    </w:p>
    <w:p>
      <w:pPr>
        <w:pStyle w:val="BodyText"/>
        <w:rPr>
          <w:i/>
          <w:sz w:val="23"/>
        </w:rPr>
      </w:pPr>
    </w:p>
    <w:p>
      <w:pPr>
        <w:pStyle w:val="BodyText"/>
        <w:ind w:left="3003"/>
        <w:jc w:val="both"/>
      </w:pPr>
      <w:r>
        <w:rPr>
          <w:color w:val="46444B"/>
          <w:w w:val="105"/>
        </w:rPr>
        <w:t>Par conséquent</w:t>
      </w:r>
      <w:r>
        <w:rPr>
          <w:color w:val="69696E"/>
          <w:w w:val="105"/>
        </w:rPr>
        <w:t>, </w:t>
      </w:r>
      <w:r>
        <w:rPr>
          <w:color w:val="46444B"/>
          <w:w w:val="105"/>
        </w:rPr>
        <w:t>je vous informe </w:t>
      </w:r>
      <w:r>
        <w:rPr>
          <w:color w:val="36343B"/>
          <w:w w:val="105"/>
        </w:rPr>
        <w:t>que je prescris </w:t>
      </w:r>
      <w:r>
        <w:rPr>
          <w:color w:val="59575D"/>
          <w:w w:val="105"/>
        </w:rPr>
        <w:t>, </w:t>
      </w:r>
      <w:r>
        <w:rPr>
          <w:color w:val="46444B"/>
          <w:w w:val="105"/>
        </w:rPr>
        <w:t>pour ce motif </w:t>
      </w:r>
      <w:r>
        <w:rPr>
          <w:color w:val="69696E"/>
          <w:w w:val="105"/>
        </w:rPr>
        <w:t>, </w:t>
      </w:r>
      <w:r>
        <w:rPr>
          <w:b/>
          <w:color w:val="36343B"/>
          <w:w w:val="105"/>
          <w:sz w:val="21"/>
          <w:u w:val="single" w:color="000000"/>
        </w:rPr>
        <w:t>mainlevée totale</w:t>
      </w:r>
      <w:r>
        <w:rPr>
          <w:b/>
          <w:color w:val="36343B"/>
          <w:w w:val="105"/>
          <w:sz w:val="21"/>
        </w:rPr>
        <w:t> </w:t>
      </w:r>
      <w:r>
        <w:rPr>
          <w:color w:val="36343B"/>
          <w:w w:val="105"/>
        </w:rPr>
        <w:t>de l'avis</w:t>
      </w:r>
    </w:p>
    <w:p>
      <w:pPr>
        <w:pStyle w:val="BodyText"/>
        <w:spacing w:before="48"/>
        <w:ind w:left="3005"/>
        <w:jc w:val="both"/>
      </w:pPr>
      <w:r>
        <w:rPr>
          <w:rFonts w:ascii="Arial" w:hAnsi="Arial"/>
          <w:color w:val="46444B"/>
          <w:w w:val="105"/>
          <w:sz w:val="18"/>
        </w:rPr>
        <w:t>à </w:t>
      </w:r>
      <w:r>
        <w:rPr>
          <w:color w:val="46444B"/>
          <w:w w:val="105"/>
        </w:rPr>
        <w:t>tiers </w:t>
      </w:r>
      <w:r>
        <w:rPr>
          <w:color w:val="36343B"/>
          <w:w w:val="105"/>
        </w:rPr>
        <w:t>détenteur </w:t>
      </w:r>
      <w:r>
        <w:rPr>
          <w:color w:val="46444B"/>
          <w:w w:val="105"/>
        </w:rPr>
        <w:t>contesté.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line="256" w:lineRule="auto" w:before="0"/>
        <w:ind w:left="902" w:right="253" w:firstLine="0"/>
        <w:jc w:val="center"/>
        <w:rPr>
          <w:rFonts w:ascii="Arial" w:hAnsi="Arial"/>
          <w:sz w:val="15"/>
        </w:rPr>
      </w:pPr>
      <w:r>
        <w:rPr>
          <w:rFonts w:ascii="Arial" w:hAnsi="Arial"/>
          <w:color w:val="36343B"/>
          <w:w w:val="105"/>
          <w:sz w:val="15"/>
        </w:rPr>
        <w:t>La Charte </w:t>
      </w:r>
      <w:r>
        <w:rPr>
          <w:rFonts w:ascii="Arial" w:hAnsi="Arial"/>
          <w:color w:val="46444B"/>
          <w:w w:val="105"/>
          <w:sz w:val="15"/>
        </w:rPr>
        <w:t>du </w:t>
      </w:r>
      <w:r>
        <w:rPr>
          <w:rFonts w:ascii="Arial" w:hAnsi="Arial"/>
          <w:color w:val="36343B"/>
          <w:w w:val="105"/>
          <w:sz w:val="15"/>
        </w:rPr>
        <w:t>contribuable </w:t>
      </w:r>
      <w:r>
        <w:rPr>
          <w:rFonts w:ascii="Arial" w:hAnsi="Arial"/>
          <w:color w:val="46444B"/>
          <w:w w:val="105"/>
          <w:sz w:val="15"/>
        </w:rPr>
        <w:t>: </w:t>
      </w:r>
      <w:r>
        <w:rPr>
          <w:rFonts w:ascii="Arial" w:hAnsi="Arial"/>
          <w:color w:val="36343B"/>
          <w:w w:val="105"/>
          <w:sz w:val="15"/>
        </w:rPr>
        <w:t>des relations entre </w:t>
      </w:r>
      <w:r>
        <w:rPr>
          <w:rFonts w:ascii="Arial" w:hAnsi="Arial"/>
          <w:color w:val="46444B"/>
          <w:w w:val="105"/>
          <w:sz w:val="15"/>
        </w:rPr>
        <w:t>l'administration </w:t>
      </w:r>
      <w:r>
        <w:rPr>
          <w:rFonts w:ascii="Arial" w:hAnsi="Arial"/>
          <w:color w:val="36343B"/>
          <w:w w:val="105"/>
          <w:sz w:val="15"/>
        </w:rPr>
        <w:t>fiscale et le contribuable basées sur les principes de </w:t>
      </w:r>
      <w:r>
        <w:rPr>
          <w:rFonts w:ascii="Arial" w:hAnsi="Arial"/>
          <w:color w:val="36343B"/>
          <w:spacing w:val="-3"/>
          <w:w w:val="105"/>
          <w:sz w:val="15"/>
        </w:rPr>
        <w:t>simplicité</w:t>
      </w:r>
      <w:r>
        <w:rPr>
          <w:rFonts w:ascii="Arial" w:hAnsi="Arial"/>
          <w:color w:val="69696E"/>
          <w:spacing w:val="-3"/>
          <w:w w:val="105"/>
          <w:sz w:val="15"/>
        </w:rPr>
        <w:t>, </w:t>
      </w:r>
      <w:r>
        <w:rPr>
          <w:rFonts w:ascii="Arial" w:hAnsi="Arial"/>
          <w:color w:val="36343B"/>
          <w:w w:val="105"/>
          <w:sz w:val="15"/>
        </w:rPr>
        <w:t>de respect et </w:t>
      </w:r>
      <w:r>
        <w:rPr>
          <w:rFonts w:ascii="Arial" w:hAnsi="Arial"/>
          <w:color w:val="36343B"/>
          <w:spacing w:val="-4"/>
          <w:w w:val="105"/>
          <w:sz w:val="15"/>
        </w:rPr>
        <w:t>d</w:t>
      </w:r>
      <w:r>
        <w:rPr>
          <w:rFonts w:ascii="Arial" w:hAnsi="Arial"/>
          <w:color w:val="69696E"/>
          <w:spacing w:val="-4"/>
          <w:w w:val="105"/>
          <w:sz w:val="15"/>
        </w:rPr>
        <w:t>'</w:t>
      </w:r>
      <w:r>
        <w:rPr>
          <w:rFonts w:ascii="Arial" w:hAnsi="Arial"/>
          <w:color w:val="46444B"/>
          <w:spacing w:val="-4"/>
          <w:w w:val="105"/>
          <w:sz w:val="15"/>
        </w:rPr>
        <w:t>équité</w:t>
      </w:r>
      <w:r>
        <w:rPr>
          <w:rFonts w:ascii="Arial" w:hAnsi="Arial"/>
          <w:color w:val="808083"/>
          <w:spacing w:val="-4"/>
          <w:w w:val="105"/>
          <w:sz w:val="15"/>
        </w:rPr>
        <w:t>. </w:t>
      </w:r>
      <w:r>
        <w:rPr>
          <w:rFonts w:ascii="Arial" w:hAnsi="Arial"/>
          <w:color w:val="36343B"/>
          <w:w w:val="105"/>
          <w:sz w:val="15"/>
        </w:rPr>
        <w:t>Disponible sur </w:t>
      </w:r>
      <w:hyperlink r:id="rId7">
        <w:r>
          <w:rPr>
            <w:rFonts w:ascii="Arial" w:hAnsi="Arial"/>
            <w:color w:val="46444B"/>
            <w:w w:val="105"/>
            <w:sz w:val="15"/>
            <w:u w:val="single" w:color="000000"/>
          </w:rPr>
          <w:t>www.impots</w:t>
        </w:r>
        <w:r>
          <w:rPr>
            <w:rFonts w:ascii="Arial" w:hAnsi="Arial"/>
            <w:color w:val="727597"/>
            <w:w w:val="105"/>
            <w:sz w:val="15"/>
            <w:u w:val="single" w:color="000000"/>
          </w:rPr>
          <w:t>.</w:t>
        </w:r>
        <w:r>
          <w:rPr>
            <w:rFonts w:ascii="Arial" w:hAnsi="Arial"/>
            <w:color w:val="46444B"/>
            <w:w w:val="105"/>
            <w:sz w:val="15"/>
            <w:u w:val="single" w:color="000000"/>
          </w:rPr>
          <w:t>qouv.fr</w:t>
        </w:r>
        <w:r>
          <w:rPr>
            <w:rFonts w:ascii="Arial" w:hAnsi="Arial"/>
            <w:color w:val="46444B"/>
            <w:w w:val="105"/>
            <w:sz w:val="15"/>
          </w:rPr>
          <w:t> </w:t>
        </w:r>
      </w:hyperlink>
      <w:r>
        <w:rPr>
          <w:rFonts w:ascii="Arial" w:hAnsi="Arial"/>
          <w:color w:val="46444B"/>
          <w:w w:val="105"/>
          <w:sz w:val="15"/>
        </w:rPr>
        <w:t>et auprès </w:t>
      </w:r>
      <w:r>
        <w:rPr>
          <w:rFonts w:ascii="Arial" w:hAnsi="Arial"/>
          <w:color w:val="36343B"/>
          <w:w w:val="105"/>
          <w:sz w:val="15"/>
        </w:rPr>
        <w:t>de votre </w:t>
      </w:r>
      <w:r>
        <w:rPr>
          <w:rFonts w:ascii="Arial" w:hAnsi="Arial"/>
          <w:color w:val="46444B"/>
          <w:w w:val="105"/>
          <w:sz w:val="15"/>
        </w:rPr>
        <w:t>trésorerie </w:t>
      </w:r>
      <w:r>
        <w:rPr>
          <w:rFonts w:ascii="Arial" w:hAnsi="Arial"/>
          <w:color w:val="36343B"/>
          <w:w w:val="105"/>
          <w:sz w:val="15"/>
        </w:rPr>
        <w:t>ou de votre </w:t>
      </w:r>
      <w:r>
        <w:rPr>
          <w:rFonts w:ascii="Arial" w:hAnsi="Arial"/>
          <w:color w:val="46444B"/>
          <w:w w:val="105"/>
          <w:sz w:val="15"/>
        </w:rPr>
        <w:t>service </w:t>
      </w:r>
      <w:r>
        <w:rPr>
          <w:rFonts w:ascii="Arial" w:hAnsi="Arial"/>
          <w:color w:val="36343B"/>
          <w:w w:val="105"/>
          <w:sz w:val="15"/>
        </w:rPr>
        <w:t>des </w:t>
      </w:r>
      <w:r>
        <w:rPr>
          <w:rFonts w:ascii="Arial" w:hAnsi="Arial"/>
          <w:color w:val="46444B"/>
          <w:w w:val="105"/>
          <w:sz w:val="15"/>
        </w:rPr>
        <w:t>impôts </w:t>
      </w:r>
      <w:r>
        <w:rPr>
          <w:rFonts w:ascii="Arial" w:hAnsi="Arial"/>
          <w:color w:val="36343B"/>
          <w:w w:val="105"/>
          <w:sz w:val="15"/>
        </w:rPr>
        <w:t>des part</w:t>
      </w:r>
      <w:r>
        <w:rPr>
          <w:rFonts w:ascii="Arial" w:hAnsi="Arial"/>
          <w:color w:val="59575D"/>
          <w:w w:val="105"/>
          <w:sz w:val="15"/>
        </w:rPr>
        <w:t>i</w:t>
      </w:r>
      <w:r>
        <w:rPr>
          <w:rFonts w:ascii="Arial" w:hAnsi="Arial"/>
          <w:color w:val="36343B"/>
          <w:w w:val="105"/>
          <w:sz w:val="15"/>
        </w:rPr>
        <w:t>culiers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line="232" w:lineRule="auto" w:before="0"/>
        <w:ind w:left="4442" w:right="3795" w:hanging="8"/>
        <w:jc w:val="center"/>
        <w:rPr>
          <w:b/>
          <w:sz w:val="23"/>
        </w:rPr>
      </w:pPr>
      <w:r>
        <w:rPr>
          <w:b/>
          <w:color w:val="36343B"/>
          <w:w w:val="85"/>
          <w:sz w:val="23"/>
        </w:rPr>
        <w:t>MINISTÈRE DE L'ACTION ET DES COMPTES PUBLICS</w:t>
      </w:r>
    </w:p>
    <w:p>
      <w:pPr>
        <w:pStyle w:val="BodyText"/>
        <w:spacing w:before="4"/>
        <w:rPr>
          <w:b/>
          <w:sz w:val="19"/>
        </w:rPr>
      </w:pPr>
    </w:p>
    <w:p>
      <w:pPr>
        <w:spacing w:before="0"/>
        <w:ind w:left="788" w:right="0" w:firstLine="0"/>
        <w:jc w:val="left"/>
        <w:rPr>
          <w:sz w:val="15"/>
        </w:rPr>
      </w:pPr>
      <w:r>
        <w:rPr>
          <w:color w:val="69696E"/>
          <w:w w:val="105"/>
          <w:sz w:val="15"/>
        </w:rPr>
        <w:t>Cx0236.o</w:t>
      </w:r>
      <w:r>
        <w:rPr>
          <w:color w:val="46444B"/>
          <w:w w:val="105"/>
          <w:sz w:val="15"/>
        </w:rPr>
        <w:t>dt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20" w:bottom="0" w:left="100" w:right="9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line="278" w:lineRule="auto" w:before="92"/>
        <w:ind w:left="1439" w:right="105" w:firstLine="2"/>
        <w:jc w:val="both"/>
      </w:pPr>
      <w:r>
        <w:rPr>
          <w:color w:val="424146"/>
        </w:rPr>
        <w:t>Je vous précise</w:t>
      </w:r>
      <w:r>
        <w:rPr>
          <w:color w:val="5E5D62"/>
        </w:rPr>
        <w:t>, </w:t>
      </w:r>
      <w:r>
        <w:rPr>
          <w:color w:val="424146"/>
        </w:rPr>
        <w:t>par </w:t>
      </w:r>
      <w:r>
        <w:rPr>
          <w:color w:val="424146"/>
          <w:spacing w:val="3"/>
        </w:rPr>
        <w:t>ailleurs</w:t>
      </w:r>
      <w:r>
        <w:rPr>
          <w:color w:val="5E5D62"/>
          <w:spacing w:val="3"/>
        </w:rPr>
        <w:t>, </w:t>
      </w:r>
      <w:r>
        <w:rPr>
          <w:color w:val="424146"/>
        </w:rPr>
        <w:t>que la comptable publique du Service des Imp</w:t>
      </w:r>
      <w:r>
        <w:rPr>
          <w:color w:val="5E5D62"/>
        </w:rPr>
        <w:t>ô</w:t>
      </w:r>
      <w:r>
        <w:rPr>
          <w:color w:val="424146"/>
        </w:rPr>
        <w:t>ts des Particuliers du ! 8ème arrondissement Grandes  Carrières  Nord  procédera  au remboursement en votre faveur des frais que vous avez été amené </w:t>
      </w:r>
      <w:r>
        <w:rPr>
          <w:rFonts w:ascii="Arial" w:hAnsi="Arial"/>
          <w:color w:val="424146"/>
          <w:sz w:val="18"/>
        </w:rPr>
        <w:t>à </w:t>
      </w:r>
      <w:r>
        <w:rPr>
          <w:color w:val="424146"/>
        </w:rPr>
        <w:t>supporter  au  </w:t>
      </w:r>
      <w:r>
        <w:rPr>
          <w:color w:val="424146"/>
          <w:spacing w:val="-4"/>
        </w:rPr>
        <w:t>ca</w:t>
      </w:r>
      <w:r>
        <w:rPr>
          <w:color w:val="5E5D62"/>
          <w:spacing w:val="-4"/>
        </w:rPr>
        <w:t>s </w:t>
      </w:r>
      <w:r>
        <w:rPr>
          <w:color w:val="424146"/>
        </w:rPr>
        <w:t>d'espèce </w:t>
      </w:r>
      <w:r>
        <w:rPr>
          <w:color w:val="5E5D62"/>
        </w:rPr>
        <w:t>, </w:t>
      </w:r>
      <w:r>
        <w:rPr>
          <w:color w:val="424146"/>
        </w:rPr>
        <w:t>sur présentation du relevé de compte faisant apparaître le montant facturé par votre organisme banca ire </w:t>
      </w:r>
      <w:r>
        <w:rPr>
          <w:color w:val="5E5D62"/>
        </w:rPr>
        <w:t>, </w:t>
      </w:r>
      <w:r>
        <w:rPr>
          <w:color w:val="424146"/>
        </w:rPr>
        <w:t>d'une lettre émanant de ce dernier refusant de vous remettre lesdit</w:t>
      </w:r>
      <w:r>
        <w:rPr>
          <w:color w:val="5E5D62"/>
        </w:rPr>
        <w:t>s </w:t>
      </w:r>
      <w:r>
        <w:rPr>
          <w:color w:val="424146"/>
        </w:rPr>
        <w:t>frais</w:t>
      </w:r>
      <w:r>
        <w:rPr>
          <w:color w:val="5E5D62"/>
        </w:rPr>
        <w:t>, </w:t>
      </w:r>
      <w:r>
        <w:rPr>
          <w:color w:val="424146"/>
          <w:spacing w:val="5"/>
        </w:rPr>
        <w:t>ain</w:t>
      </w:r>
      <w:r>
        <w:rPr>
          <w:color w:val="5E5D62"/>
          <w:spacing w:val="5"/>
        </w:rPr>
        <w:t>s</w:t>
      </w:r>
      <w:r>
        <w:rPr>
          <w:color w:val="424146"/>
          <w:spacing w:val="5"/>
        </w:rPr>
        <w:t>i </w:t>
      </w:r>
      <w:r>
        <w:rPr>
          <w:color w:val="424146"/>
        </w:rPr>
        <w:t>que de l'original  d'un  relevé d'identité</w:t>
      </w:r>
      <w:r>
        <w:rPr>
          <w:color w:val="424146"/>
          <w:spacing w:val="-16"/>
        </w:rPr>
        <w:t> </w:t>
      </w:r>
      <w:r>
        <w:rPr>
          <w:color w:val="424146"/>
        </w:rPr>
        <w:t>bancaire.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436" w:right="0" w:firstLine="0"/>
        <w:jc w:val="both"/>
        <w:rPr>
          <w:sz w:val="21"/>
        </w:rPr>
      </w:pPr>
      <w:r>
        <w:rPr>
          <w:color w:val="424146"/>
          <w:sz w:val="21"/>
        </w:rPr>
        <w:t>Je vous prie d </w:t>
      </w:r>
      <w:r>
        <w:rPr>
          <w:color w:val="5E5D62"/>
          <w:sz w:val="21"/>
        </w:rPr>
        <w:t>' </w:t>
      </w:r>
      <w:r>
        <w:rPr>
          <w:color w:val="424146"/>
          <w:sz w:val="21"/>
        </w:rPr>
        <w:t>agréer</w:t>
      </w:r>
      <w:r>
        <w:rPr>
          <w:color w:val="5E5D62"/>
          <w:sz w:val="21"/>
        </w:rPr>
        <w:t>, </w:t>
      </w:r>
      <w:r>
        <w:rPr>
          <w:color w:val="424146"/>
          <w:sz w:val="21"/>
        </w:rPr>
        <w:t>Monsieur</w:t>
      </w:r>
      <w:r>
        <w:rPr>
          <w:color w:val="5E5D62"/>
          <w:sz w:val="21"/>
        </w:rPr>
        <w:t>,  </w:t>
      </w:r>
      <w:r>
        <w:rPr>
          <w:color w:val="424146"/>
          <w:sz w:val="21"/>
        </w:rPr>
        <w:t>l</w:t>
      </w:r>
      <w:r>
        <w:rPr>
          <w:color w:val="5E5D62"/>
          <w:sz w:val="21"/>
        </w:rPr>
        <w:t>' </w:t>
      </w:r>
      <w:r>
        <w:rPr>
          <w:color w:val="424146"/>
          <w:sz w:val="21"/>
        </w:rPr>
        <w:t>expression de ma considération distinguée.</w:t>
      </w:r>
    </w:p>
    <w:p>
      <w:pPr>
        <w:pStyle w:val="BodyText"/>
        <w:spacing w:before="9"/>
        <w:rPr>
          <w:sz w:val="31"/>
        </w:rPr>
      </w:pPr>
    </w:p>
    <w:p>
      <w:pPr>
        <w:spacing w:line="249" w:lineRule="auto" w:before="0"/>
        <w:ind w:left="3937" w:right="1491" w:firstLine="0"/>
        <w:jc w:val="center"/>
        <w:rPr>
          <w:sz w:val="21"/>
        </w:rPr>
      </w:pPr>
      <w:r>
        <w:rPr>
          <w:color w:val="424146"/>
          <w:sz w:val="21"/>
        </w:rPr>
        <w:t>Le Directeur Régional des Finances Publiques d </w:t>
      </w:r>
      <w:r>
        <w:rPr>
          <w:color w:val="5E5D62"/>
          <w:sz w:val="21"/>
        </w:rPr>
        <w:t>' </w:t>
      </w:r>
      <w:r>
        <w:rPr>
          <w:color w:val="424146"/>
          <w:sz w:val="21"/>
        </w:rPr>
        <w:t>Ile-de-France  et du  Département  de </w:t>
      </w:r>
      <w:r>
        <w:rPr>
          <w:color w:val="424146"/>
          <w:spacing w:val="-4"/>
          <w:sz w:val="21"/>
        </w:rPr>
        <w:t>Paris</w:t>
      </w:r>
      <w:r>
        <w:rPr>
          <w:color w:val="5E5D62"/>
          <w:spacing w:val="-4"/>
          <w:sz w:val="21"/>
        </w:rPr>
        <w:t>, </w:t>
      </w:r>
      <w:r>
        <w:rPr>
          <w:color w:val="424146"/>
          <w:sz w:val="21"/>
        </w:rPr>
        <w:t>par</w:t>
      </w:r>
      <w:r>
        <w:rPr>
          <w:color w:val="424146"/>
          <w:spacing w:val="28"/>
          <w:sz w:val="21"/>
        </w:rPr>
        <w:t> </w:t>
      </w:r>
      <w:r>
        <w:rPr>
          <w:color w:val="424146"/>
          <w:sz w:val="21"/>
        </w:rPr>
        <w:t>procuration</w:t>
      </w:r>
      <w:r>
        <w:rPr>
          <w:color w:val="5E5D62"/>
          <w:sz w:val="21"/>
        </w:rPr>
        <w:t>,</w:t>
      </w:r>
    </w:p>
    <w:p>
      <w:pPr>
        <w:pStyle w:val="BodyText"/>
        <w:spacing w:before="9"/>
        <w:rPr>
          <w:sz w:val="21"/>
        </w:rPr>
      </w:pPr>
    </w:p>
    <w:p>
      <w:pPr>
        <w:spacing w:line="252" w:lineRule="auto" w:before="0"/>
        <w:ind w:left="3851" w:right="1406" w:firstLine="1220"/>
        <w:jc w:val="left"/>
        <w:rPr>
          <w:sz w:val="21"/>
        </w:rPr>
      </w:pPr>
      <w:r>
        <w:rPr>
          <w:color w:val="424146"/>
          <w:sz w:val="21"/>
        </w:rPr>
        <w:t>Laurent CASTETS Administrateur des  Finances  Publiques Adjoint</w:t>
      </w:r>
    </w:p>
    <w:p>
      <w:pPr>
        <w:spacing w:line="237" w:lineRule="exact" w:before="0"/>
        <w:ind w:left="2599" w:right="1491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31767">
            <wp:simplePos x="0" y="0"/>
            <wp:positionH relativeFrom="page">
              <wp:posOffset>3547871</wp:posOffset>
            </wp:positionH>
            <wp:positionV relativeFrom="paragraph">
              <wp:posOffset>61966</wp:posOffset>
            </wp:positionV>
            <wp:extent cx="1999488" cy="987552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146"/>
          <w:sz w:val="21"/>
        </w:rPr>
        <w:t>Re</w:t>
      </w:r>
      <w:r>
        <w:rPr>
          <w:color w:val="5E5D62"/>
          <w:sz w:val="21"/>
        </w:rPr>
        <w:t>s</w:t>
      </w:r>
      <w:r>
        <w:rPr>
          <w:color w:val="424146"/>
          <w:sz w:val="21"/>
        </w:rPr>
        <w:t>ponsa</w:t>
      </w:r>
    </w:p>
    <w:sectPr>
      <w:pgSz w:w="11900" w:h="16840"/>
      <w:pgMar w:top="1600" w:bottom="280" w:left="16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36" w:right="1491"/>
      <w:jc w:val="center"/>
      <w:outlineLvl w:val="1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rfip75.qestionfiscale1@dgfip.finances.qouv.fr" TargetMode="External"/><Relationship Id="rId7" Type="http://schemas.openxmlformats.org/officeDocument/2006/relationships/hyperlink" Target="http://www.impots.qouv.fr/" TargetMode="External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2017-12-17T17:24:50Z</dcterms:created>
  <dcterms:modified xsi:type="dcterms:W3CDTF">2017-12-17T17:24:50Z</dcterms:modified>
</cp:coreProperties>
</file>